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7609" w14:textId="6E707FB2" w:rsidR="004B6C07" w:rsidRDefault="00D73537">
      <w:pPr>
        <w:rPr>
          <w:rFonts w:ascii="ＭＳ ゴシック" w:eastAsia="ＭＳ ゴシック" w:hAnsi="ＭＳ ゴシック" w:cs="ＭＳ ゴシック"/>
          <w:b/>
          <w:sz w:val="22"/>
          <w:szCs w:val="22"/>
        </w:rPr>
      </w:pPr>
      <w:r>
        <w:rPr>
          <w:rFonts w:ascii="ＭＳ ゴシック" w:eastAsia="ＭＳ ゴシック" w:hAnsi="ＭＳ ゴシック" w:cs="ＭＳ ゴシック"/>
          <w:b/>
          <w:sz w:val="22"/>
          <w:szCs w:val="22"/>
        </w:rPr>
        <w:t>琉球大学　202</w:t>
      </w:r>
      <w:r w:rsidR="0094206F">
        <w:rPr>
          <w:rFonts w:ascii="ＭＳ ゴシック" w:eastAsia="ＭＳ ゴシック" w:hAnsi="ＭＳ ゴシック" w:cs="ＭＳ ゴシック"/>
          <w:b/>
          <w:sz w:val="22"/>
          <w:szCs w:val="22"/>
        </w:rPr>
        <w:t>2</w:t>
      </w:r>
      <w:r>
        <w:rPr>
          <w:rFonts w:ascii="ＭＳ ゴシック" w:eastAsia="ＭＳ ゴシック" w:hAnsi="ＭＳ ゴシック" w:cs="ＭＳ ゴシック"/>
          <w:b/>
          <w:sz w:val="22"/>
          <w:szCs w:val="22"/>
        </w:rPr>
        <w:t>年度世界展開力強化事業　太平洋島嶼地域特定課題研修プログラム</w:t>
      </w:r>
    </w:p>
    <w:p w14:paraId="29F72557" w14:textId="77777777" w:rsidR="004B6C07" w:rsidRDefault="00D73537">
      <w:pPr>
        <w:jc w:val="center"/>
        <w:rPr>
          <w:rFonts w:ascii="ＭＳ ゴシック" w:eastAsia="ＭＳ ゴシック" w:hAnsi="ＭＳ ゴシック" w:cs="ＭＳ ゴシック"/>
          <w:b/>
          <w:sz w:val="22"/>
          <w:szCs w:val="22"/>
        </w:rPr>
      </w:pPr>
      <w:r>
        <w:rPr>
          <w:rFonts w:ascii="ＭＳ ゴシック" w:eastAsia="ＭＳ ゴシック" w:hAnsi="ＭＳ ゴシック" w:cs="ＭＳ ゴシック"/>
          <w:b/>
          <w:sz w:val="22"/>
          <w:szCs w:val="22"/>
        </w:rPr>
        <w:t>オンライン参加同意書</w:t>
      </w:r>
    </w:p>
    <w:p w14:paraId="09604DEE" w14:textId="77777777" w:rsidR="004B6C07" w:rsidRDefault="004B6C07"/>
    <w:tbl>
      <w:tblPr>
        <w:tblStyle w:val="a7"/>
        <w:tblW w:w="893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544"/>
        <w:gridCol w:w="2835"/>
      </w:tblGrid>
      <w:tr w:rsidR="004B6C07" w14:paraId="4089ECAA" w14:textId="77777777" w:rsidTr="00A01D66">
        <w:tc>
          <w:tcPr>
            <w:tcW w:w="2552" w:type="dxa"/>
          </w:tcPr>
          <w:p w14:paraId="4E9A5656" w14:textId="77777777" w:rsidR="004B6C07" w:rsidRDefault="00D73537">
            <w:r>
              <w:t>氏名（日本人学生のみ）</w:t>
            </w:r>
          </w:p>
        </w:tc>
        <w:tc>
          <w:tcPr>
            <w:tcW w:w="3544" w:type="dxa"/>
          </w:tcPr>
          <w:p w14:paraId="11EF07E6" w14:textId="77777777" w:rsidR="004B6C07" w:rsidRDefault="004B6C07"/>
        </w:tc>
        <w:tc>
          <w:tcPr>
            <w:tcW w:w="2835" w:type="dxa"/>
          </w:tcPr>
          <w:p w14:paraId="1A0EB030" w14:textId="5B14BCE6" w:rsidR="004B6C07" w:rsidRDefault="00D73537">
            <w:r>
              <w:t>記入日: 202</w:t>
            </w:r>
            <w:r w:rsidR="0094206F">
              <w:t>2</w:t>
            </w:r>
            <w:r>
              <w:t>年</w:t>
            </w:r>
            <w:r w:rsidR="0094206F">
              <w:t xml:space="preserve"> </w:t>
            </w:r>
            <w:r w:rsidR="0009323C">
              <w:t xml:space="preserve">     </w:t>
            </w:r>
            <w:r>
              <w:t xml:space="preserve">月    </w:t>
            </w:r>
            <w:r w:rsidR="0009323C">
              <w:t xml:space="preserve"> </w:t>
            </w:r>
            <w:r>
              <w:t>日</w:t>
            </w:r>
          </w:p>
        </w:tc>
      </w:tr>
      <w:tr w:rsidR="004B6C07" w14:paraId="51928472" w14:textId="77777777" w:rsidTr="00A01D66">
        <w:tc>
          <w:tcPr>
            <w:tcW w:w="2552" w:type="dxa"/>
          </w:tcPr>
          <w:p w14:paraId="06491DB0" w14:textId="77777777" w:rsidR="004B6C07" w:rsidRDefault="00D73537">
            <w:r>
              <w:t>氏名（ローマ字表記）</w:t>
            </w:r>
          </w:p>
        </w:tc>
        <w:tc>
          <w:tcPr>
            <w:tcW w:w="6379" w:type="dxa"/>
            <w:gridSpan w:val="2"/>
          </w:tcPr>
          <w:p w14:paraId="3E0499F1" w14:textId="77777777" w:rsidR="004B6C07" w:rsidRDefault="004B6C07"/>
        </w:tc>
      </w:tr>
      <w:tr w:rsidR="004B6C07" w14:paraId="748AE422" w14:textId="77777777" w:rsidTr="00A01D66">
        <w:tc>
          <w:tcPr>
            <w:tcW w:w="2552" w:type="dxa"/>
          </w:tcPr>
          <w:p w14:paraId="7CEFF7B5" w14:textId="77777777" w:rsidR="004B6C07" w:rsidRDefault="00D73537">
            <w:r>
              <w:t>大学名</w:t>
            </w:r>
          </w:p>
        </w:tc>
        <w:tc>
          <w:tcPr>
            <w:tcW w:w="6379" w:type="dxa"/>
            <w:gridSpan w:val="2"/>
          </w:tcPr>
          <w:p w14:paraId="1CFEC2FB" w14:textId="77777777" w:rsidR="004B6C07" w:rsidRDefault="004B6C07">
            <w:pPr>
              <w:rPr>
                <w:rFonts w:hint="eastAsia"/>
              </w:rPr>
            </w:pPr>
          </w:p>
        </w:tc>
      </w:tr>
      <w:tr w:rsidR="004B6C07" w14:paraId="61E27D95" w14:textId="77777777" w:rsidTr="00A01D66">
        <w:tc>
          <w:tcPr>
            <w:tcW w:w="2552" w:type="dxa"/>
          </w:tcPr>
          <w:p w14:paraId="0F5EDB19" w14:textId="77777777" w:rsidR="004B6C07" w:rsidRDefault="00D73537">
            <w:r>
              <w:t>学部・研究科</w:t>
            </w:r>
          </w:p>
        </w:tc>
        <w:tc>
          <w:tcPr>
            <w:tcW w:w="6379" w:type="dxa"/>
            <w:gridSpan w:val="2"/>
          </w:tcPr>
          <w:p w14:paraId="4508138A" w14:textId="77777777" w:rsidR="004B6C07" w:rsidRDefault="004B6C07">
            <w:pPr>
              <w:rPr>
                <w:rFonts w:hint="eastAsia"/>
              </w:rPr>
            </w:pPr>
          </w:p>
        </w:tc>
      </w:tr>
      <w:tr w:rsidR="004B6C07" w14:paraId="4CA80601" w14:textId="77777777" w:rsidTr="00A01D66">
        <w:tc>
          <w:tcPr>
            <w:tcW w:w="2552" w:type="dxa"/>
          </w:tcPr>
          <w:p w14:paraId="48F89EE9" w14:textId="77777777" w:rsidR="004B6C07" w:rsidRDefault="00D73537">
            <w:r>
              <w:t>学科・専攻</w:t>
            </w:r>
          </w:p>
        </w:tc>
        <w:tc>
          <w:tcPr>
            <w:tcW w:w="6379" w:type="dxa"/>
            <w:gridSpan w:val="2"/>
          </w:tcPr>
          <w:p w14:paraId="04F52C10" w14:textId="77777777" w:rsidR="004B6C07" w:rsidRDefault="004B6C07">
            <w:pPr>
              <w:rPr>
                <w:rFonts w:hint="eastAsia"/>
              </w:rPr>
            </w:pPr>
          </w:p>
        </w:tc>
      </w:tr>
    </w:tbl>
    <w:p w14:paraId="64FB23EF" w14:textId="77777777" w:rsidR="004B6C07" w:rsidRDefault="004B6C07">
      <w:pPr>
        <w:pBdr>
          <w:top w:val="single" w:sz="18" w:space="1" w:color="000000"/>
          <w:left w:val="single" w:sz="18" w:space="12" w:color="000000"/>
          <w:bottom w:val="single" w:sz="18" w:space="1" w:color="000000"/>
          <w:right w:val="single" w:sz="18" w:space="4" w:color="000000"/>
        </w:pBdr>
      </w:pPr>
    </w:p>
    <w:p w14:paraId="119E8449" w14:textId="6519E73B" w:rsidR="004B6C07" w:rsidRDefault="00D73537">
      <w:pPr>
        <w:pBdr>
          <w:top w:val="single" w:sz="18" w:space="1" w:color="000000"/>
          <w:left w:val="single" w:sz="18" w:space="12" w:color="000000"/>
          <w:bottom w:val="single" w:sz="18" w:space="1" w:color="000000"/>
          <w:right w:val="single" w:sz="18" w:space="4" w:color="000000"/>
        </w:pBdr>
      </w:pPr>
      <w:r>
        <w:t>私は、下記に記載されている諸事項を理解・同意のうえ、琉球大学世界展開力強化事業の20</w:t>
      </w:r>
      <w:r w:rsidR="0094206F">
        <w:t>22</w:t>
      </w:r>
      <w:r>
        <w:t>年度オンライン短期学生交流プログラム（「総合特別講義I」）に参加します。</w:t>
      </w:r>
    </w:p>
    <w:p w14:paraId="09458CAF" w14:textId="77777777" w:rsidR="004B6C07" w:rsidRDefault="004B6C07">
      <w:pPr>
        <w:pBdr>
          <w:top w:val="single" w:sz="18" w:space="1" w:color="000000"/>
          <w:left w:val="single" w:sz="18" w:space="12" w:color="000000"/>
          <w:bottom w:val="single" w:sz="18" w:space="1" w:color="000000"/>
          <w:right w:val="single" w:sz="18" w:space="4" w:color="000000"/>
        </w:pBdr>
      </w:pPr>
    </w:p>
    <w:p w14:paraId="4C32D6D6" w14:textId="551BA0B8" w:rsidR="004B6C07" w:rsidRDefault="00D73537" w:rsidP="009562CF">
      <w:pPr>
        <w:numPr>
          <w:ilvl w:val="0"/>
          <w:numId w:val="1"/>
        </w:numPr>
        <w:pBdr>
          <w:top w:val="single" w:sz="18" w:space="1" w:color="000000"/>
          <w:left w:val="single" w:sz="18" w:space="12" w:color="000000"/>
          <w:bottom w:val="single" w:sz="18" w:space="1" w:color="000000"/>
          <w:right w:val="single" w:sz="18" w:space="4" w:color="000000"/>
          <w:between w:val="nil"/>
        </w:pBdr>
      </w:pPr>
      <w:r>
        <w:rPr>
          <w:color w:val="000000"/>
        </w:rPr>
        <w:t>オンライン短期学生交流プログラム（以下、プログラムという）の募集情報掲載ウェブサイト＜</w:t>
      </w:r>
      <w:hyperlink r:id="rId6" w:history="1">
        <w:r w:rsidR="009562CF" w:rsidRPr="009562CF">
          <w:rPr>
            <w:rStyle w:val="a8"/>
          </w:rPr>
          <w:t>https://bit.ly/3N2rEbV</w:t>
        </w:r>
      </w:hyperlink>
      <w:r w:rsidRPr="009562CF">
        <w:rPr>
          <w:color w:val="000000"/>
        </w:rPr>
        <w:t>＞から、募集要項にあるプログラム概要および参加条件を確認し、全て了承の上で参加する。</w:t>
      </w:r>
    </w:p>
    <w:p w14:paraId="5568B199" w14:textId="77777777" w:rsidR="004B6C07" w:rsidRDefault="00D73537">
      <w:pPr>
        <w:numPr>
          <w:ilvl w:val="0"/>
          <w:numId w:val="1"/>
        </w:numPr>
        <w:pBdr>
          <w:top w:val="single" w:sz="18" w:space="1" w:color="000000"/>
          <w:left w:val="single" w:sz="18" w:space="12" w:color="000000"/>
          <w:bottom w:val="single" w:sz="18" w:space="1" w:color="000000"/>
          <w:right w:val="single" w:sz="18" w:space="4" w:color="000000"/>
          <w:between w:val="nil"/>
        </w:pBdr>
      </w:pPr>
      <w:r>
        <w:rPr>
          <w:color w:val="000000"/>
        </w:rPr>
        <w:t>プログラムの趣旨を理解し、学業に励み、プログラムで決められた授業及びアクティビティに参加する。</w:t>
      </w:r>
    </w:p>
    <w:p w14:paraId="2C721CF7" w14:textId="77777777" w:rsidR="004B6C07" w:rsidRDefault="00D73537">
      <w:pPr>
        <w:numPr>
          <w:ilvl w:val="0"/>
          <w:numId w:val="1"/>
        </w:numPr>
        <w:pBdr>
          <w:top w:val="single" w:sz="18" w:space="1" w:color="000000"/>
          <w:left w:val="single" w:sz="18" w:space="12" w:color="000000"/>
          <w:bottom w:val="single" w:sz="18" w:space="1" w:color="000000"/>
          <w:right w:val="single" w:sz="18" w:space="4" w:color="000000"/>
          <w:between w:val="nil"/>
        </w:pBdr>
      </w:pPr>
      <w:r>
        <w:rPr>
          <w:color w:val="000000"/>
        </w:rPr>
        <w:t>オンラインプログラム受講に必要な利用環境を確認し、準備を整えた上でプログラムに参加する。</w:t>
      </w:r>
    </w:p>
    <w:p w14:paraId="30CDF62A" w14:textId="77777777" w:rsidR="004B6C07" w:rsidRDefault="00D73537">
      <w:pPr>
        <w:numPr>
          <w:ilvl w:val="0"/>
          <w:numId w:val="1"/>
        </w:numPr>
        <w:pBdr>
          <w:top w:val="single" w:sz="18" w:space="1" w:color="000000"/>
          <w:left w:val="single" w:sz="18" w:space="12" w:color="000000"/>
          <w:bottom w:val="single" w:sz="18" w:space="1" w:color="000000"/>
          <w:right w:val="single" w:sz="18" w:space="4" w:color="000000"/>
          <w:between w:val="nil"/>
        </w:pBdr>
      </w:pPr>
      <w:r>
        <w:rPr>
          <w:color w:val="000000"/>
        </w:rPr>
        <w:t>プログラム期間中の通信障害や学生自身のオンライン受講環境の不備等により発生するトラブルがあった場合は、速やかに担当者に申し出て録画講義などを入手し、課題についても各自の責任で確認を行う。</w:t>
      </w:r>
    </w:p>
    <w:p w14:paraId="68697934" w14:textId="77777777" w:rsidR="004B6C07" w:rsidRDefault="00D73537">
      <w:pPr>
        <w:numPr>
          <w:ilvl w:val="0"/>
          <w:numId w:val="1"/>
        </w:numPr>
        <w:pBdr>
          <w:top w:val="single" w:sz="18" w:space="1" w:color="000000"/>
          <w:left w:val="single" w:sz="18" w:space="12" w:color="000000"/>
          <w:bottom w:val="single" w:sz="18" w:space="1" w:color="000000"/>
          <w:right w:val="single" w:sz="18" w:space="4" w:color="000000"/>
          <w:between w:val="nil"/>
        </w:pBdr>
      </w:pPr>
      <w:r>
        <w:rPr>
          <w:color w:val="000000"/>
        </w:rPr>
        <w:t>オンライン申し込み及び提出書類に記載された個人情報は、参加手続きのため、本学の講義担当者や本学履修登録担当者と共有することを了承する。</w:t>
      </w:r>
    </w:p>
    <w:p w14:paraId="315BB8D3" w14:textId="77777777" w:rsidR="004B6C07" w:rsidRDefault="00D73537">
      <w:pPr>
        <w:numPr>
          <w:ilvl w:val="0"/>
          <w:numId w:val="1"/>
        </w:numPr>
        <w:pBdr>
          <w:top w:val="single" w:sz="18" w:space="1" w:color="000000"/>
          <w:left w:val="single" w:sz="18" w:space="12" w:color="000000"/>
          <w:bottom w:val="single" w:sz="18" w:space="1" w:color="000000"/>
          <w:right w:val="single" w:sz="18" w:space="4" w:color="000000"/>
          <w:between w:val="nil"/>
        </w:pBdr>
      </w:pPr>
      <w:r>
        <w:rPr>
          <w:color w:val="000000"/>
        </w:rPr>
        <w:t>オンライン授業の録画映像やスクリーンショット等を、プログラム運営及び広報目的のために本学が使用することを了承する。また、本学が主催するイベント等への協力要請や出席依頼、または体験者談の執筆依頼等があった場合には可能な限り協力する。</w:t>
      </w:r>
    </w:p>
    <w:p w14:paraId="26CE56F0" w14:textId="77777777" w:rsidR="004B6C07" w:rsidRDefault="00D73537">
      <w:pPr>
        <w:numPr>
          <w:ilvl w:val="0"/>
          <w:numId w:val="1"/>
        </w:numPr>
        <w:pBdr>
          <w:top w:val="single" w:sz="18" w:space="1" w:color="000000"/>
          <w:left w:val="single" w:sz="18" w:space="12" w:color="000000"/>
          <w:bottom w:val="single" w:sz="18" w:space="1" w:color="000000"/>
          <w:right w:val="single" w:sz="18" w:space="4" w:color="000000"/>
          <w:between w:val="nil"/>
        </w:pBdr>
      </w:pPr>
      <w:r>
        <w:rPr>
          <w:color w:val="000000"/>
        </w:rPr>
        <w:t>プログラムに係るアンケート調査やBEVI等のアセスメントは提出期限までに提出する。</w:t>
      </w:r>
    </w:p>
    <w:p w14:paraId="54E9F853" w14:textId="77777777" w:rsidR="004B6C07" w:rsidRDefault="004B6C07">
      <w:pPr>
        <w:pBdr>
          <w:top w:val="single" w:sz="18" w:space="1" w:color="000000"/>
          <w:left w:val="single" w:sz="18" w:space="12" w:color="000000"/>
          <w:bottom w:val="single" w:sz="18" w:space="1" w:color="000000"/>
          <w:right w:val="single" w:sz="18" w:space="4" w:color="000000"/>
        </w:pBdr>
      </w:pPr>
    </w:p>
    <w:p w14:paraId="0C455D33" w14:textId="77777777" w:rsidR="0009323C" w:rsidRDefault="0009323C" w:rsidP="0009323C">
      <w:pPr>
        <w:ind w:right="1680"/>
        <w:rPr>
          <w:spacing w:val="210"/>
        </w:rPr>
      </w:pPr>
    </w:p>
    <w:p w14:paraId="2980BC0A" w14:textId="77777777" w:rsidR="00A01D66" w:rsidRPr="00A01D66" w:rsidRDefault="00A01D66" w:rsidP="0009323C">
      <w:pPr>
        <w:ind w:firstLineChars="650" w:firstLine="2730"/>
        <w:jc w:val="right"/>
        <w:rPr>
          <w:spacing w:val="210"/>
        </w:rPr>
      </w:pPr>
    </w:p>
    <w:p w14:paraId="59E92951" w14:textId="7A6FAE5A" w:rsidR="0009323C" w:rsidRDefault="00D73537" w:rsidP="0009323C">
      <w:pPr>
        <w:ind w:firstLineChars="650" w:firstLine="2730"/>
        <w:jc w:val="right"/>
      </w:pPr>
      <w:r w:rsidRPr="00A01D66">
        <w:rPr>
          <w:spacing w:val="210"/>
          <w:fitText w:val="1050" w:id="-1502987520"/>
        </w:rPr>
        <w:t>日付</w:t>
      </w:r>
      <w:r w:rsidRPr="00A01D66">
        <w:rPr>
          <w:fitText w:val="1050" w:id="-1502987520"/>
        </w:rPr>
        <w:t>：</w:t>
      </w:r>
      <w:r>
        <w:t xml:space="preserve">　202</w:t>
      </w:r>
      <w:r w:rsidR="0094206F">
        <w:t>2</w:t>
      </w:r>
      <w:r>
        <w:rPr>
          <w:rFonts w:hint="eastAsia"/>
        </w:rPr>
        <w:t>年</w:t>
      </w:r>
      <w:r>
        <w:t xml:space="preserve">　</w:t>
      </w:r>
      <w:r w:rsidR="0009323C">
        <w:rPr>
          <w:rFonts w:hint="eastAsia"/>
        </w:rPr>
        <w:t xml:space="preserve">　　</w:t>
      </w:r>
      <w:r>
        <w:t xml:space="preserve">　月　　       日</w:t>
      </w:r>
      <w:r w:rsidR="0009323C">
        <w:rPr>
          <w:rFonts w:hint="eastAsia"/>
        </w:rPr>
        <w:t xml:space="preserve"> </w:t>
      </w:r>
    </w:p>
    <w:p w14:paraId="752027FD" w14:textId="77777777" w:rsidR="00A01D66" w:rsidRDefault="00A01D66" w:rsidP="0009323C">
      <w:pPr>
        <w:ind w:right="840" w:firstLineChars="2100" w:firstLine="4410"/>
        <w:jc w:val="left"/>
      </w:pPr>
    </w:p>
    <w:p w14:paraId="29EF114D" w14:textId="4ABAA386" w:rsidR="004B6C07" w:rsidRDefault="00D73537" w:rsidP="0009323C">
      <w:pPr>
        <w:ind w:right="840" w:firstLineChars="2100" w:firstLine="4410"/>
        <w:jc w:val="left"/>
        <w:rPr>
          <w:rFonts w:hint="eastAsia"/>
        </w:rPr>
      </w:pPr>
      <w:r>
        <w:t>本人署名：</w:t>
      </w:r>
    </w:p>
    <w:sectPr w:rsidR="004B6C07">
      <w:pgSz w:w="11900" w:h="16840"/>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01982"/>
    <w:multiLevelType w:val="multilevel"/>
    <w:tmpl w:val="7A742DFE"/>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16cid:durableId="1140420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C07"/>
    <w:rsid w:val="0009323C"/>
    <w:rsid w:val="004B6C07"/>
    <w:rsid w:val="0094206F"/>
    <w:rsid w:val="009562CF"/>
    <w:rsid w:val="00A01D66"/>
    <w:rsid w:val="00BF2713"/>
    <w:rsid w:val="00D73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CDD1D6"/>
  <w15:docId w15:val="{38CC8CE9-4A68-4C40-8C23-E8D4EE99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8F02C9"/>
    <w:pPr>
      <w:ind w:leftChars="400" w:left="840"/>
    </w:pPr>
  </w:style>
  <w:style w:type="table" w:styleId="a5">
    <w:name w:val="Table Grid"/>
    <w:basedOn w:val="a1"/>
    <w:uiPriority w:val="39"/>
    <w:rsid w:val="003B0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 w:type="character" w:styleId="a8">
    <w:name w:val="Hyperlink"/>
    <w:basedOn w:val="a0"/>
    <w:uiPriority w:val="99"/>
    <w:unhideWhenUsed/>
    <w:rsid w:val="009562CF"/>
    <w:rPr>
      <w:color w:val="0563C1" w:themeColor="hyperlink"/>
      <w:u w:val="single"/>
    </w:rPr>
  </w:style>
  <w:style w:type="character" w:styleId="a9">
    <w:name w:val="Unresolved Mention"/>
    <w:basedOn w:val="a0"/>
    <w:uiPriority w:val="99"/>
    <w:semiHidden/>
    <w:unhideWhenUsed/>
    <w:rsid w:val="00956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t.ly/3N2rEb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boxAl2dxYgJdA99XeFZzNDGH3A==">AMUW2mWRY3xy/yNEJBP7qIM0wov7xNfzHfkqJZa1pF3BLc7JrvXE5ASj6sB7MDLf0T768w6iv0PLeUjYAuLpZZTpw1Oa7uGzaDyCV7fhi8Tu2wvhD4uZZCU=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名護　麻美</dc:creator>
  <cp:lastModifiedBy>久手堅　都子</cp:lastModifiedBy>
  <cp:revision>5</cp:revision>
  <dcterms:created xsi:type="dcterms:W3CDTF">2022-05-30T00:48:00Z</dcterms:created>
  <dcterms:modified xsi:type="dcterms:W3CDTF">2022-06-13T00:00:00Z</dcterms:modified>
</cp:coreProperties>
</file>