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8F4F" w14:textId="10BCF21F" w:rsidR="00695F2E" w:rsidRDefault="00983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1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University of the Ryukyus Online Intensive Study Program AY202</w:t>
      </w:r>
      <w:r w:rsidR="009D6224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995B9F0" w14:textId="77777777" w:rsidR="00695F2E" w:rsidRDefault="009837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ind w:right="1819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Agreement Concerning Terms of Online Participation </w:t>
      </w:r>
    </w:p>
    <w:tbl>
      <w:tblPr>
        <w:tblStyle w:val="a5"/>
        <w:tblW w:w="8900" w:type="dxa"/>
        <w:tblInd w:w="1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3932"/>
        <w:gridCol w:w="2818"/>
      </w:tblGrid>
      <w:tr w:rsidR="00695F2E" w14:paraId="6AAD5B38" w14:textId="77777777">
        <w:trPr>
          <w:trHeight w:val="856"/>
        </w:trPr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3024" w14:textId="77777777" w:rsidR="00695F2E" w:rsidRDefault="0098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118" w:right="51"/>
              <w:rPr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 xml:space="preserve">First name, </w:t>
            </w:r>
            <w:proofErr w:type="gramStart"/>
            <w:r>
              <w:rPr>
                <w:rFonts w:eastAsia="Arial"/>
                <w:color w:val="000000"/>
                <w:sz w:val="21"/>
                <w:szCs w:val="21"/>
              </w:rPr>
              <w:t>Middle  name</w:t>
            </w:r>
            <w:proofErr w:type="gramEnd"/>
          </w:p>
        </w:tc>
        <w:tc>
          <w:tcPr>
            <w:tcW w:w="3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839C" w14:textId="77777777" w:rsidR="00695F2E" w:rsidRDefault="0069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C9CC" w14:textId="7762D776" w:rsidR="00695F2E" w:rsidRDefault="0098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 xml:space="preserve">Date: </w:t>
            </w:r>
            <w:r w:rsidR="009D6224">
              <w:rPr>
                <w:rFonts w:eastAsia="Arial"/>
                <w:color w:val="000000"/>
                <w:sz w:val="21"/>
                <w:szCs w:val="21"/>
              </w:rPr>
              <w:t xml:space="preserve">          </w:t>
            </w:r>
            <w:proofErr w:type="gramStart"/>
            <w:r w:rsidR="009D6224">
              <w:rPr>
                <w:rFonts w:eastAsia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Arial"/>
                <w:color w:val="000000"/>
                <w:sz w:val="21"/>
                <w:szCs w:val="21"/>
              </w:rPr>
              <w:t>,</w:t>
            </w:r>
            <w:proofErr w:type="gramEnd"/>
            <w:r>
              <w:rPr>
                <w:rFonts w:eastAsia="Arial"/>
                <w:color w:val="000000"/>
                <w:sz w:val="21"/>
                <w:szCs w:val="21"/>
              </w:rPr>
              <w:t xml:space="preserve"> 202</w:t>
            </w:r>
            <w:r w:rsidR="009D6224">
              <w:rPr>
                <w:rFonts w:eastAsia="Arial"/>
                <w:color w:val="000000"/>
                <w:sz w:val="21"/>
                <w:szCs w:val="21"/>
              </w:rPr>
              <w:t>2</w:t>
            </w:r>
          </w:p>
        </w:tc>
      </w:tr>
      <w:tr w:rsidR="00695F2E" w14:paraId="2BA46D8C" w14:textId="77777777">
        <w:trPr>
          <w:trHeight w:val="415"/>
        </w:trPr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5175" w14:textId="77777777" w:rsidR="00695F2E" w:rsidRDefault="0098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Family Name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AE60" w14:textId="77777777" w:rsidR="00695F2E" w:rsidRDefault="0069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695F2E" w14:paraId="6745D32E" w14:textId="77777777">
        <w:trPr>
          <w:trHeight w:val="434"/>
        </w:trPr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5113" w14:textId="77777777" w:rsidR="00695F2E" w:rsidRDefault="0098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Name of Institution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2F19" w14:textId="77777777" w:rsidR="00695F2E" w:rsidRDefault="0069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695F2E" w14:paraId="3AD88B80" w14:textId="77777777">
        <w:trPr>
          <w:trHeight w:val="432"/>
        </w:trPr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8AB6" w14:textId="77777777" w:rsidR="00695F2E" w:rsidRDefault="0098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Faculty/Department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63BF" w14:textId="77777777" w:rsidR="00695F2E" w:rsidRDefault="0069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695F2E" w14:paraId="6AAB306E" w14:textId="77777777">
        <w:trPr>
          <w:trHeight w:val="415"/>
        </w:trPr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83BF" w14:textId="77777777" w:rsidR="00695F2E" w:rsidRDefault="0098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Major/Specialization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EC7B" w14:textId="77777777" w:rsidR="00695F2E" w:rsidRDefault="0069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</w:tbl>
    <w:p w14:paraId="446DCEA4" w14:textId="77777777" w:rsidR="00695F2E" w:rsidRDefault="00695F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9D4BE2" w14:textId="77777777" w:rsidR="00695F2E" w:rsidRDefault="00695F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7502EF" w14:textId="7A2E0693" w:rsidR="00695F2E" w:rsidRDefault="00983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auto"/>
        <w:ind w:left="1709" w:right="38" w:firstLine="1"/>
        <w:rPr>
          <w:color w:val="000000"/>
          <w:sz w:val="21"/>
          <w:szCs w:val="21"/>
        </w:rPr>
      </w:pPr>
      <w:r>
        <w:rPr>
          <w:rFonts w:eastAsia="Arial"/>
          <w:color w:val="000000"/>
          <w:sz w:val="21"/>
          <w:szCs w:val="21"/>
        </w:rPr>
        <w:t>I hereby agree to the following terms and conditions and confirm my intention to participate in the University of the Ryukyus Online Intensive Study Program AY202</w:t>
      </w:r>
      <w:r w:rsidR="009D6224">
        <w:rPr>
          <w:rFonts w:eastAsia="Arial"/>
          <w:color w:val="000000"/>
          <w:sz w:val="21"/>
          <w:szCs w:val="21"/>
        </w:rPr>
        <w:t>2</w:t>
      </w:r>
      <w:r>
        <w:rPr>
          <w:rFonts w:eastAsia="Arial"/>
          <w:color w:val="000000"/>
          <w:sz w:val="21"/>
          <w:szCs w:val="21"/>
        </w:rPr>
        <w:t xml:space="preserve"> (OISP AY202</w:t>
      </w:r>
      <w:r w:rsidR="009D6224">
        <w:rPr>
          <w:rFonts w:eastAsia="Arial"/>
          <w:color w:val="000000"/>
          <w:sz w:val="21"/>
          <w:szCs w:val="21"/>
        </w:rPr>
        <w:t>2</w:t>
      </w:r>
      <w:r>
        <w:rPr>
          <w:rFonts w:eastAsia="Arial"/>
          <w:color w:val="000000"/>
          <w:sz w:val="21"/>
          <w:szCs w:val="21"/>
        </w:rPr>
        <w:t xml:space="preserve">).  </w:t>
      </w:r>
    </w:p>
    <w:p w14:paraId="17FE3889" w14:textId="18377F9E" w:rsidR="00695F2E" w:rsidRPr="00971890" w:rsidRDefault="009837D7" w:rsidP="00971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40" w:lineRule="auto"/>
        <w:ind w:left="1702" w:right="39" w:firstLine="69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>１． I have read and understood all program and participation guidelines for OISP AY202</w:t>
      </w:r>
      <w:r w:rsidR="009D6224">
        <w:rPr>
          <w:rFonts w:ascii="Arial Unicode MS" w:eastAsia="Arial Unicode MS" w:hAnsi="Arial Unicode MS" w:cs="Arial Unicode MS"/>
          <w:color w:val="000000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>, including related information contained within the URL for the “University of  the Ryukyus Intensive Study Program” (</w:t>
      </w:r>
      <w:hyperlink r:id="rId4" w:tgtFrame="_blank" w:tooltip="https://ged.skr.u-ryukyu.ac.jp/sekaten/en/2022/05/18/university-of-the-ryukyus-online-intensive-study-program-in-2022%ef%bc%88july-11-15-2022%ef%bc%89/" w:history="1">
        <w:r w:rsidR="00971890" w:rsidRPr="00971890">
          <w:rPr>
            <w:rStyle w:val="a8"/>
            <w:rFonts w:ascii="Arial Unicode MS" w:eastAsia="Arial Unicode MS" w:hAnsi="Arial Unicode MS" w:cs="Arial Unicode MS"/>
            <w:sz w:val="21"/>
            <w:szCs w:val="21"/>
          </w:rPr>
          <w:t>https://ged.skr.u-ryukyu.ac.jp/sekaten/en/2022/05/18/university-of-the-ryukyus-online-intensive-study-program-in-2022%ef%bc%88july-11-15-2022%ef%bc%89/</w:t>
        </w:r>
      </w:hyperlink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). </w:t>
      </w:r>
    </w:p>
    <w:p w14:paraId="0ECB8B9B" w14:textId="7A24F019" w:rsidR="00695F2E" w:rsidRDefault="009837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0" w:lineRule="auto"/>
        <w:ind w:left="1709" w:right="39" w:firstLine="49"/>
        <w:jc w:val="both"/>
        <w:rPr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>２． I participate with full knowledge of OISP AY202</w:t>
      </w:r>
      <w:r w:rsidR="009D6224">
        <w:rPr>
          <w:rFonts w:ascii="Arial Unicode MS" w:eastAsia="Arial Unicode MS" w:hAnsi="Arial Unicode MS" w:cs="Arial Unicode MS"/>
          <w:color w:val="000000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’s objectives and agree to contribute actively to the best of my ability in all academic obligations required herein, including (but not limited to) class activities and assignments.  </w:t>
      </w:r>
    </w:p>
    <w:p w14:paraId="31B776C0" w14:textId="761BF547" w:rsidR="00695F2E" w:rsidRDefault="009837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0" w:lineRule="auto"/>
        <w:ind w:left="1708" w:right="38" w:firstLine="50"/>
        <w:jc w:val="both"/>
        <w:rPr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３． I have understood all details of technical and digital communication infrastructure required for program participation and have undertaken adequate measures to ensure that the abovementioned requirements have been met.  </w:t>
      </w:r>
    </w:p>
    <w:p w14:paraId="66537B7D" w14:textId="2968DD02" w:rsidR="00695F2E" w:rsidRDefault="009837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0" w:lineRule="auto"/>
        <w:ind w:left="1708" w:right="39" w:firstLine="43"/>
        <w:jc w:val="both"/>
        <w:rPr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４． I agree to receive instructions from program coordinators on alternative learning in the event that I am unable to participate in any program component due to unavoidable circumstances such as health issues or lack of adequate digital </w:t>
      </w:r>
      <w:proofErr w:type="gramStart"/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>infrastructure, and</w:t>
      </w:r>
      <w:proofErr w:type="gramEnd"/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agree to exercise responsibility to ensure that all ensuing academic requirements have been met.  </w:t>
      </w:r>
    </w:p>
    <w:p w14:paraId="55247470" w14:textId="77777777" w:rsidR="009D6224" w:rsidRDefault="009837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0" w:lineRule="auto"/>
        <w:ind w:left="1707" w:right="39" w:firstLine="51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５． I agree to release my personal information to the program coordinators and to the University of the Ryukyus for the purpose of program and course credit registration.  </w:t>
      </w:r>
    </w:p>
    <w:p w14:paraId="2BB55F26" w14:textId="4EADD9E0" w:rsidR="00695F2E" w:rsidRDefault="009837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0" w:lineRule="auto"/>
        <w:ind w:left="1707" w:right="39" w:firstLine="51"/>
        <w:rPr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lastRenderedPageBreak/>
        <w:t xml:space="preserve">６． I agree to allow the University of the Ryukyus to use my photographed images (including but not limited to screen captures) in future promotional efforts. I also agree to extend assistance to the University’s Inter-University Exchange Project by promoting project programs and events at my home institution, including the extension of cooperation in advising and assisting future applicants from my home institution. </w:t>
      </w:r>
    </w:p>
    <w:p w14:paraId="68100E7E" w14:textId="68C9EA25" w:rsidR="00695F2E" w:rsidRDefault="00983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auto"/>
        <w:ind w:left="1710" w:right="39" w:firstLine="51"/>
        <w:jc w:val="both"/>
        <w:rPr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７． I agree to submit a reflection and a program evaluation report within one month of completing the main program, as well as complete the third BEVI assessment within two months of program completion. </w:t>
      </w:r>
    </w:p>
    <w:tbl>
      <w:tblPr>
        <w:tblStyle w:val="a6"/>
        <w:tblW w:w="2535" w:type="dxa"/>
        <w:tblInd w:w="7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</w:tblGrid>
      <w:tr w:rsidR="00695F2E" w14:paraId="2ECE09A5" w14:textId="77777777">
        <w:trPr>
          <w:trHeight w:val="36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E1DF" w14:textId="54C606CA" w:rsidR="00695F2E" w:rsidRDefault="0098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 xml:space="preserve">Dated </w:t>
            </w:r>
            <w:r w:rsidR="009D6224">
              <w:rPr>
                <w:rFonts w:eastAsia="Arial"/>
                <w:color w:val="000000"/>
                <w:sz w:val="21"/>
                <w:szCs w:val="21"/>
              </w:rPr>
              <w:t xml:space="preserve">         </w:t>
            </w:r>
            <w:proofErr w:type="gramStart"/>
            <w:r w:rsidR="009D6224">
              <w:rPr>
                <w:rFonts w:eastAsia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Arial"/>
                <w:color w:val="000000"/>
                <w:sz w:val="21"/>
                <w:szCs w:val="21"/>
              </w:rPr>
              <w:t>,</w:t>
            </w:r>
            <w:proofErr w:type="gramEnd"/>
            <w:r>
              <w:rPr>
                <w:rFonts w:eastAsia="Arial"/>
                <w:color w:val="000000"/>
                <w:sz w:val="21"/>
                <w:szCs w:val="21"/>
              </w:rPr>
              <w:t xml:space="preserve"> 202</w:t>
            </w:r>
            <w:r w:rsidR="009D6224">
              <w:rPr>
                <w:rFonts w:eastAsia="Arial"/>
                <w:color w:val="000000"/>
                <w:sz w:val="21"/>
                <w:szCs w:val="21"/>
              </w:rPr>
              <w:t>2</w:t>
            </w:r>
          </w:p>
        </w:tc>
      </w:tr>
    </w:tbl>
    <w:p w14:paraId="3154CC6B" w14:textId="77777777" w:rsidR="00695F2E" w:rsidRDefault="00695F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32F7AB" w14:textId="77777777" w:rsidR="00695F2E" w:rsidRDefault="00695F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5002" w:type="dxa"/>
        <w:tblInd w:w="5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2"/>
      </w:tblGrid>
      <w:tr w:rsidR="00695F2E" w14:paraId="02DA060E" w14:textId="77777777">
        <w:trPr>
          <w:trHeight w:val="364"/>
        </w:trPr>
        <w:tc>
          <w:tcPr>
            <w:tcW w:w="5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29F2" w14:textId="77777777" w:rsidR="00695F2E" w:rsidRDefault="0098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 xml:space="preserve">Signature: ______________________________________ </w:t>
            </w:r>
          </w:p>
        </w:tc>
      </w:tr>
    </w:tbl>
    <w:p w14:paraId="0126F219" w14:textId="77777777" w:rsidR="00695F2E" w:rsidRDefault="00695F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22669A" w14:textId="77777777" w:rsidR="00695F2E" w:rsidRDefault="00695F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95F2E">
      <w:pgSz w:w="11880" w:h="16840"/>
      <w:pgMar w:top="2023" w:right="1584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2E"/>
    <w:rsid w:val="00695F2E"/>
    <w:rsid w:val="00785456"/>
    <w:rsid w:val="00971890"/>
    <w:rsid w:val="009837D7"/>
    <w:rsid w:val="009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37854"/>
  <w15:docId w15:val="{38CC8CE9-4A68-4C40-8C23-E8D4EE9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97189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7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d.skr.u-ryukyu.ac.jp/sekaten/en/2022/05/18/university-of-the-ryukyus-online-intensive-study-program-in-2022%ef%bc%88july-11-15-2022%ef%bc%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名護　麻美</cp:lastModifiedBy>
  <cp:revision>6</cp:revision>
  <dcterms:created xsi:type="dcterms:W3CDTF">2022-05-30T00:26:00Z</dcterms:created>
  <dcterms:modified xsi:type="dcterms:W3CDTF">2022-05-30T01:52:00Z</dcterms:modified>
</cp:coreProperties>
</file>